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FEF" w:rsidRDefault="00536FEF" w:rsidP="00536FE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536FEF" w:rsidRDefault="00536FEF" w:rsidP="00536FE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536FEF" w:rsidRDefault="00536FEF" w:rsidP="00536FE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36FEF" w:rsidRDefault="00536FEF" w:rsidP="00536FE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536FEF" w:rsidRDefault="00536FEF" w:rsidP="00536FEF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536FEF">
      <w:pPr>
        <w:pStyle w:val="a3"/>
        <w:ind w:firstLine="0"/>
        <w:jc w:val="both"/>
      </w:pPr>
    </w:p>
    <w:p w:rsidR="00F11AB1" w:rsidRDefault="00F11AB1" w:rsidP="00F11AB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2D3A58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proofErr w:type="spellStart"/>
      <w:r w:rsidR="008C063B" w:rsidRPr="008C063B">
        <w:t>Гломерулонефриты</w:t>
      </w:r>
      <w:proofErr w:type="spellEnd"/>
      <w:r w:rsidR="00022B2F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7A1316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8C063B" w:rsidRDefault="002D3A58" w:rsidP="008C063B">
      <w:pPr>
        <w:pStyle w:val="a3"/>
        <w:numPr>
          <w:ilvl w:val="0"/>
          <w:numId w:val="3"/>
        </w:numPr>
        <w:ind w:left="720" w:right="-1" w:hanging="11"/>
        <w:jc w:val="both"/>
      </w:pPr>
      <w:r w:rsidRPr="008C063B">
        <w:rPr>
          <w:b/>
          <w:bCs/>
        </w:rPr>
        <w:t>Тема и ее актуальность</w:t>
      </w:r>
      <w:r w:rsidR="002D3A1F" w:rsidRPr="008C063B">
        <w:rPr>
          <w:b/>
          <w:bCs/>
        </w:rPr>
        <w:t xml:space="preserve">: </w:t>
      </w:r>
      <w:proofErr w:type="spellStart"/>
      <w:r w:rsidR="008C063B" w:rsidRPr="008C063B">
        <w:t>Гломерулонефриты</w:t>
      </w:r>
      <w:proofErr w:type="spellEnd"/>
      <w:r w:rsidR="008C063B" w:rsidRPr="008C063B">
        <w:t>.</w:t>
      </w:r>
    </w:p>
    <w:p w:rsidR="002D3A58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</w:pPr>
      <w:r w:rsidRPr="008C063B">
        <w:rPr>
          <w:b/>
          <w:bCs/>
        </w:rPr>
        <w:lastRenderedPageBreak/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proofErr w:type="spellStart"/>
      <w:r w:rsidR="008C063B">
        <w:t>г</w:t>
      </w:r>
      <w:r w:rsidR="008C063B" w:rsidRPr="008C063B">
        <w:t>ломерулонефри</w:t>
      </w:r>
      <w:r w:rsidR="008C063B">
        <w:t>та</w:t>
      </w:r>
      <w:proofErr w:type="spellEnd"/>
      <w:r w:rsidR="008C063B">
        <w:t>.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</w:t>
      </w:r>
      <w:r w:rsidR="00763503">
        <w:rPr>
          <w:b/>
          <w:bCs/>
        </w:rPr>
        <w:t>4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 xml:space="preserve">. Контроль конечного </w:t>
      </w:r>
      <w:proofErr w:type="gramStart"/>
      <w:r w:rsidR="002D3A58">
        <w:t>уровня  усвоения</w:t>
      </w:r>
      <w:proofErr w:type="gramEnd"/>
      <w:r w:rsidR="002D3A58"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</w:t>
      </w:r>
      <w:proofErr w:type="gramStart"/>
      <w:r w:rsidRPr="00B76C03">
        <w:rPr>
          <w:bCs/>
        </w:rPr>
        <w:t>для  системы</w:t>
      </w:r>
      <w:proofErr w:type="gramEnd"/>
      <w:r w:rsidRPr="00B76C03">
        <w:rPr>
          <w:bCs/>
        </w:rPr>
        <w:t xml:space="preserve">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к/17475 Клинические рекомендации. Гастроэнтерология: учебное </w:t>
      </w:r>
      <w:proofErr w:type="gramStart"/>
      <w:r w:rsidRPr="00B76C03">
        <w:rPr>
          <w:bCs/>
        </w:rPr>
        <w:t>пособие  для</w:t>
      </w:r>
      <w:proofErr w:type="gramEnd"/>
      <w:r w:rsidRPr="00B76C03">
        <w:rPr>
          <w:bCs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lastRenderedPageBreak/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>к/</w:t>
      </w:r>
      <w:proofErr w:type="gramStart"/>
      <w:r w:rsidRPr="00B76C03">
        <w:rPr>
          <w:bCs/>
        </w:rPr>
        <w:t>16603  Клинические</w:t>
      </w:r>
      <w:proofErr w:type="gramEnd"/>
      <w:r w:rsidRPr="00B76C03">
        <w:rPr>
          <w:bCs/>
        </w:rPr>
        <w:t xml:space="preserve">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proofErr w:type="gramStart"/>
      <w:r w:rsidRPr="00B76C03">
        <w:t>.</w:t>
      </w:r>
      <w:proofErr w:type="gramEnd"/>
      <w:r w:rsidRPr="00B76C03">
        <w:t xml:space="preserve">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58"/>
    <w:rsid w:val="00022B2F"/>
    <w:rsid w:val="00050FBA"/>
    <w:rsid w:val="0005200D"/>
    <w:rsid w:val="000A3E3B"/>
    <w:rsid w:val="000A72A6"/>
    <w:rsid w:val="000D1A73"/>
    <w:rsid w:val="001A31B7"/>
    <w:rsid w:val="00231412"/>
    <w:rsid w:val="002D3A1F"/>
    <w:rsid w:val="002D3A58"/>
    <w:rsid w:val="002E3003"/>
    <w:rsid w:val="002E7E70"/>
    <w:rsid w:val="002F04C8"/>
    <w:rsid w:val="00387520"/>
    <w:rsid w:val="003E0D0E"/>
    <w:rsid w:val="003F135D"/>
    <w:rsid w:val="004539F1"/>
    <w:rsid w:val="004A0762"/>
    <w:rsid w:val="004B3CEB"/>
    <w:rsid w:val="004F7C8C"/>
    <w:rsid w:val="005032EC"/>
    <w:rsid w:val="00536FEF"/>
    <w:rsid w:val="00553943"/>
    <w:rsid w:val="0059341F"/>
    <w:rsid w:val="00597EC0"/>
    <w:rsid w:val="00625D3F"/>
    <w:rsid w:val="006405A9"/>
    <w:rsid w:val="00702055"/>
    <w:rsid w:val="00702739"/>
    <w:rsid w:val="007162BE"/>
    <w:rsid w:val="00763503"/>
    <w:rsid w:val="007912F8"/>
    <w:rsid w:val="007A1316"/>
    <w:rsid w:val="007D0F22"/>
    <w:rsid w:val="007F6620"/>
    <w:rsid w:val="00864EB9"/>
    <w:rsid w:val="008C063B"/>
    <w:rsid w:val="00910D1D"/>
    <w:rsid w:val="0094300C"/>
    <w:rsid w:val="009929A5"/>
    <w:rsid w:val="00A1350F"/>
    <w:rsid w:val="00A46FA1"/>
    <w:rsid w:val="00A67475"/>
    <w:rsid w:val="00B110F0"/>
    <w:rsid w:val="00B45F17"/>
    <w:rsid w:val="00B76C03"/>
    <w:rsid w:val="00BA0CC9"/>
    <w:rsid w:val="00BB5C02"/>
    <w:rsid w:val="00C254C6"/>
    <w:rsid w:val="00CD7BB5"/>
    <w:rsid w:val="00CE58DF"/>
    <w:rsid w:val="00D0344B"/>
    <w:rsid w:val="00D34F1D"/>
    <w:rsid w:val="00DA7DCB"/>
    <w:rsid w:val="00DB3795"/>
    <w:rsid w:val="00E22C74"/>
    <w:rsid w:val="00F06462"/>
    <w:rsid w:val="00F11AB1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2648CA-7476-4C31-8070-5EC467E31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A131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13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Айгуль</cp:lastModifiedBy>
  <cp:revision>6</cp:revision>
  <dcterms:created xsi:type="dcterms:W3CDTF">2013-03-09T16:44:00Z</dcterms:created>
  <dcterms:modified xsi:type="dcterms:W3CDTF">2018-11-06T12:12:00Z</dcterms:modified>
</cp:coreProperties>
</file>